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ascii="宋体" w:hAnsi="宋体" w:eastAsia="宋体" w:cs="宋体"/>
          <w:b/>
          <w:kern w:val="0"/>
          <w:sz w:val="27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27"/>
        </w:rPr>
        <w:t xml:space="preserve">上海外国语大学嘉定外国语学校 小学 二 年级 作业记录表  </w:t>
      </w:r>
      <w:r>
        <w:rPr>
          <w:rFonts w:ascii="宋体" w:hAnsi="宋体" w:eastAsia="宋体" w:cs="宋体"/>
          <w:b/>
          <w:kern w:val="0"/>
          <w:sz w:val="27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lang w:val="en-US" w:eastAsia="zh-CN"/>
        </w:rPr>
        <w:t>十一</w:t>
      </w:r>
      <w:r>
        <w:rPr>
          <w:rFonts w:hint="eastAsia" w:ascii="宋体" w:hAnsi="宋体" w:eastAsia="宋体" w:cs="宋体"/>
          <w:b/>
          <w:kern w:val="0"/>
          <w:sz w:val="27"/>
        </w:rPr>
        <w:t>周（</w:t>
      </w:r>
      <w:r>
        <w:rPr>
          <w:rFonts w:hint="eastAsia" w:ascii="宋体" w:hAnsi="宋体" w:eastAsia="宋体" w:cs="宋体"/>
          <w:b/>
          <w:bCs/>
          <w:sz w:val="27"/>
          <w:szCs w:val="27"/>
        </w:rPr>
        <w:t>4.23-4.28</w:t>
      </w:r>
      <w:r>
        <w:rPr>
          <w:rFonts w:hint="eastAsia" w:ascii="宋体" w:hAnsi="宋体" w:eastAsia="宋体" w:cs="宋体"/>
          <w:b/>
          <w:kern w:val="0"/>
          <w:sz w:val="27"/>
        </w:rPr>
        <w:t>）</w:t>
      </w:r>
    </w:p>
    <w:bookmarkEnd w:id="0"/>
    <w:tbl>
      <w:tblPr>
        <w:tblStyle w:val="6"/>
        <w:tblW w:w="155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5397" w:type="dxa"/>
            <w:shd w:val="clear" w:color="auto" w:fill="auto"/>
          </w:tcPr>
          <w:tbl>
            <w:tblPr>
              <w:tblStyle w:val="6"/>
              <w:tblW w:w="14766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"/>
              <w:gridCol w:w="1933"/>
              <w:gridCol w:w="1984"/>
              <w:gridCol w:w="1984"/>
              <w:gridCol w:w="2127"/>
              <w:gridCol w:w="2125"/>
              <w:gridCol w:w="1984"/>
              <w:gridCol w:w="2133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20"/>
                    </w:rPr>
                    <w:t>学科</w:t>
                  </w:r>
                </w:p>
              </w:tc>
              <w:tc>
                <w:tcPr>
                  <w:tcW w:w="19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  <w:t>四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  <w:t>五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  <w:t>一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  <w:t>二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  <w:t>四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0"/>
                    </w:rPr>
                    <w:t>五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2" w:hRule="atLeast"/>
              </w:trPr>
              <w:tc>
                <w:tcPr>
                  <w:tcW w:w="4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30"/>
                      <w:szCs w:val="20"/>
                    </w:rPr>
                    <w:t>语文</w:t>
                  </w:r>
                </w:p>
              </w:tc>
              <w:tc>
                <w:tcPr>
                  <w:tcW w:w="19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预习语文园地五；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背诵日积月累；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预习15课；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背诵古诗二首；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0"/>
                    </w:rPr>
                    <w:t>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6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20"/>
                    </w:rPr>
                    <w:t>数学</w:t>
                  </w:r>
                </w:p>
              </w:tc>
              <w:tc>
                <w:tcPr>
                  <w:tcW w:w="19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时长:10分钟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、复习《轻与重》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、复习《克、千克的认识与计算》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1</w:t>
                  </w:r>
                </w:p>
                <w:p>
                  <w:pPr>
                    <w:pStyle w:val="11"/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360" w:leftChars="0" w:right="0" w:rightChars="0" w:firstLine="0" w:firstLineChars="0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lang w:val="en-US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t>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pStyle w:val="11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100" w:beforeAutospacing="0" w:after="0" w:afterAutospacing="1" w:line="360" w:lineRule="auto"/>
                    <w:ind w:left="360" w:hanging="360" w:firstLineChars="0"/>
                    <w:jc w:val="both"/>
                    <w:rPr>
                      <w:rFonts w:hint="default" w:ascii="Times New Roman" w:hAnsi="Times New Roman" w:eastAsia="宋体" w:cs="Times New Roman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复习《克、千克的认识与计算》</w:t>
                  </w:r>
                  <w:r>
                    <w:rPr>
                      <w:rFonts w:hint="default" w:ascii="Times New Roman" w:hAnsi="Times New Roman" w:eastAsia="宋体" w:cs="Times New Roman"/>
                      <w:lang w:val="en-US"/>
                    </w:rPr>
                    <w:t>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、复习第五单元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0" w:afterAutospacing="1" w:line="360" w:lineRule="auto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"/>
                    </w:rPr>
                    <w:t>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7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20"/>
                    </w:rPr>
                    <w:t>英语</w:t>
                  </w:r>
                </w:p>
              </w:tc>
              <w:tc>
                <w:tcPr>
                  <w:tcW w:w="19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 xml:space="preserve">时长：10分钟 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0"/>
                    </w:rPr>
                    <w:t>时长：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100" w:beforeAutospacing="0" w:after="10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20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AC62E"/>
    <w:multiLevelType w:val="singleLevel"/>
    <w:tmpl w:val="D6DAC6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BB0CB1"/>
    <w:multiLevelType w:val="singleLevel"/>
    <w:tmpl w:val="D7BB0C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DBEF26E"/>
    <w:multiLevelType w:val="singleLevel"/>
    <w:tmpl w:val="DDBEF26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BF6754E"/>
    <w:multiLevelType w:val="singleLevel"/>
    <w:tmpl w:val="7BF6754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BD2E15"/>
    <w:multiLevelType w:val="multilevel"/>
    <w:tmpl w:val="7EBD2E15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00000000"/>
    <w:rsid w:val="03B616F2"/>
    <w:rsid w:val="11C809B4"/>
    <w:rsid w:val="348A18F4"/>
    <w:rsid w:val="3FFFD97A"/>
    <w:rsid w:val="7DB59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kern w:val="2"/>
      <w:sz w:val="18"/>
    </w:rPr>
  </w:style>
  <w:style w:type="character" w:customStyle="1" w:styleId="9">
    <w:name w:val="页眉 字符"/>
    <w:basedOn w:val="7"/>
    <w:qFormat/>
    <w:uiPriority w:val="0"/>
    <w:rPr>
      <w:kern w:val="2"/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Calibri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254</Words>
  <Characters>271</Characters>
  <TotalTime>0</TotalTime>
  <ScaleCrop>false</ScaleCrop>
  <LinksUpToDate>false</LinksUpToDate>
  <CharactersWithSpaces>279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1970-01-01T16:00:00Z</dcterms:created>
  <dc:creator>DingTalk</dc:creator>
  <dc:description>DingTalk Document</dc:description>
  <cp:lastModifiedBy>洁#jayce</cp:lastModifiedBy>
  <dcterms:modified xsi:type="dcterms:W3CDTF">2023-05-19T10:01:43Z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C8C82B9A46B2449FAAF4FD19242BB0A7</vt:lpwstr>
  </property>
</Properties>
</file>