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kern w:val="0"/>
          <w:sz w:val="27"/>
        </w:rPr>
      </w:pPr>
      <w:r>
        <w:rPr>
          <w:rFonts w:hint="eastAsia" w:ascii="宋体" w:hAnsi="宋体" w:eastAsia="宋体" w:cs="宋体"/>
          <w:b/>
          <w:kern w:val="0"/>
          <w:sz w:val="27"/>
        </w:rPr>
        <w:t xml:space="preserve">上海外国语大学嘉定外国语学校 小学 二 年级 作业记录表  </w:t>
      </w:r>
      <w:r>
        <w:rPr>
          <w:rFonts w:ascii="宋体" w:hAnsi="宋体" w:eastAsia="宋体" w:cs="宋体"/>
          <w:b/>
          <w:kern w:val="0"/>
          <w:sz w:val="27"/>
        </w:rPr>
        <w:t xml:space="preserve"> </w:t>
      </w:r>
      <w:r>
        <w:rPr>
          <w:rFonts w:hint="eastAsia" w:ascii="宋体" w:hAnsi="宋体" w:eastAsia="宋体" w:cs="宋体"/>
          <w:b/>
          <w:kern w:val="0"/>
          <w:sz w:val="27"/>
        </w:rPr>
        <w:t>第</w:t>
      </w:r>
      <w:r>
        <w:rPr>
          <w:rFonts w:hint="eastAsia" w:ascii="宋体" w:hAnsi="宋体" w:eastAsia="宋体" w:cs="宋体"/>
          <w:b/>
          <w:kern w:val="0"/>
          <w:sz w:val="27"/>
          <w:lang w:val="en-US" w:eastAsia="zh-CN"/>
        </w:rPr>
        <w:t>十六</w:t>
      </w:r>
      <w:r>
        <w:rPr>
          <w:rFonts w:hint="eastAsia" w:ascii="宋体" w:hAnsi="宋体" w:eastAsia="宋体" w:cs="宋体"/>
          <w:b/>
          <w:kern w:val="0"/>
          <w:sz w:val="27"/>
        </w:rPr>
        <w:t>周（</w:t>
      </w:r>
      <w:r>
        <w:rPr>
          <w:rFonts w:hint="eastAsia" w:ascii="宋体" w:hAnsi="宋体" w:eastAsia="宋体" w:cs="宋体"/>
          <w:b/>
          <w:kern w:val="0"/>
          <w:sz w:val="27"/>
          <w:lang w:val="en-US" w:eastAsia="zh-CN"/>
        </w:rPr>
        <w:t>5.29-6.2</w:t>
      </w:r>
      <w:r>
        <w:rPr>
          <w:rFonts w:hint="eastAsia" w:ascii="宋体" w:hAnsi="宋体" w:eastAsia="宋体" w:cs="宋体"/>
          <w:b/>
          <w:kern w:val="0"/>
          <w:sz w:val="27"/>
        </w:rPr>
        <w:t>）</w:t>
      </w:r>
    </w:p>
    <w:tbl>
      <w:tblPr>
        <w:tblStyle w:val="6"/>
        <w:tblW w:w="1554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</w:trPr>
        <w:tc>
          <w:tcPr>
            <w:tcW w:w="15397" w:type="dxa"/>
            <w:shd w:val="clear" w:color="auto" w:fill="auto"/>
          </w:tcPr>
          <w:tbl>
            <w:tblPr>
              <w:tblStyle w:val="6"/>
              <w:tblW w:w="10846" w:type="dxa"/>
              <w:tblInd w:w="0" w:type="dxa"/>
              <w:tblBorders>
                <w:top w:val="single" w:color="000000" w:sz="6" w:space="0"/>
                <w:left w:val="single" w:color="000000" w:sz="6" w:space="0"/>
                <w:bottom w:val="single" w:color="000000" w:sz="6" w:space="0"/>
                <w:right w:val="single" w:color="000000" w:sz="6" w:space="0"/>
                <w:insideH w:val="single" w:color="000000" w:sz="6" w:space="0"/>
                <w:insideV w:val="single" w:color="000000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3"/>
              <w:gridCol w:w="1984"/>
              <w:gridCol w:w="2127"/>
              <w:gridCol w:w="2125"/>
              <w:gridCol w:w="1984"/>
              <w:gridCol w:w="2133"/>
            </w:tblGrid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0" w:hRule="atLeast"/>
              </w:trPr>
              <w:tc>
                <w:tcPr>
                  <w:tcW w:w="4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</w:rPr>
                    <w:t>学科</w:t>
                  </w:r>
                </w:p>
              </w:tc>
              <w:tc>
                <w:tcPr>
                  <w:tcW w:w="19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</w:rPr>
                  </w:pPr>
                  <w:bookmarkStart w:id="0" w:name="_GoBack"/>
                  <w:bookmarkEnd w:id="0"/>
                  <w:r>
                    <w:rPr>
                      <w:rFonts w:hint="eastAsia" w:ascii="Times New Roman" w:hAnsi="Times New Roman" w:eastAsia="宋体" w:cs="Times New Roman"/>
                      <w:b/>
                    </w:rPr>
                    <w:t>一</w:t>
                  </w:r>
                </w:p>
              </w:tc>
              <w:tc>
                <w:tcPr>
                  <w:tcW w:w="212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pacing w:before="100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</w:rPr>
                    <w:t>二</w:t>
                  </w:r>
                </w:p>
              </w:tc>
              <w:tc>
                <w:tcPr>
                  <w:tcW w:w="212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pacing w:before="100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</w:rPr>
                    <w:t>三</w:t>
                  </w:r>
                </w:p>
              </w:tc>
              <w:tc>
                <w:tcPr>
                  <w:tcW w:w="1984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pacing w:before="100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</w:rPr>
                    <w:t>四</w:t>
                  </w:r>
                </w:p>
              </w:tc>
              <w:tc>
                <w:tcPr>
                  <w:tcW w:w="213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pacing w:before="100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</w:rPr>
                    <w:t>五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52" w:hRule="atLeast"/>
              </w:trPr>
              <w:tc>
                <w:tcPr>
                  <w:tcW w:w="49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</w:rPr>
                    <w:t>语文</w:t>
                  </w:r>
                </w:p>
              </w:tc>
              <w:tc>
                <w:tcPr>
                  <w:tcW w:w="19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widowControl/>
                    <w:numPr>
                      <w:ilvl w:val="0"/>
                      <w:numId w:val="1"/>
                    </w:numPr>
                    <w:spacing w:before="100" w:after="100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</w:rPr>
                  </w:pPr>
                  <w:r>
                    <w:rPr>
                      <w:rFonts w:hint="default" w:ascii="Times New Roman" w:hAnsi="Times New Roman" w:eastAsia="宋体" w:cs="Times New Roman"/>
                    </w:rPr>
                    <w:t>预习24课；</w:t>
                  </w:r>
                </w:p>
                <w:p>
                  <w:pPr>
                    <w:widowControl/>
                    <w:numPr>
                      <w:ilvl w:val="0"/>
                      <w:numId w:val="1"/>
                    </w:numPr>
                    <w:spacing w:before="100" w:after="100" w:afterAutospacing="1" w:line="360" w:lineRule="auto"/>
                    <w:jc w:val="left"/>
                    <w:rPr>
                      <w:rFonts w:hint="eastAsia" w:ascii="Times New Roman" w:hAnsi="Times New Roman" w:eastAsia="宋体" w:cs="Times New Roman"/>
                    </w:rPr>
                  </w:pPr>
                  <w:r>
                    <w:rPr>
                      <w:rFonts w:hint="default" w:ascii="Times New Roman" w:hAnsi="Times New Roman" w:eastAsia="宋体" w:cs="Times New Roman"/>
                    </w:rPr>
                    <w:t>读课外书。</w:t>
                  </w: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时长：10分钟</w:t>
                  </w:r>
                </w:p>
              </w:tc>
              <w:tc>
                <w:tcPr>
                  <w:tcW w:w="212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2"/>
                    </w:numPr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ascii="Times New Roman" w:hAnsi="Times New Roman" w:eastAsia="宋体" w:cs="Times New Roman"/>
                    </w:rPr>
                    <w:t>预习25课；</w:t>
                  </w: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spacing w:before="100" w:after="100" w:afterAutospacing="1" w:line="360" w:lineRule="auto"/>
                    <w:jc w:val="left"/>
                    <w:rPr>
                      <w:rFonts w:hint="eastAsia" w:ascii="Times New Roman" w:hAnsi="Times New Roman" w:eastAsia="宋体" w:cs="Times New Roman"/>
                    </w:rPr>
                  </w:pPr>
                  <w:r>
                    <w:rPr>
                      <w:rFonts w:hint="default" w:ascii="Times New Roman" w:hAnsi="Times New Roman" w:eastAsia="宋体" w:cs="Times New Roman"/>
                    </w:rPr>
                    <w:t>读课外书。</w:t>
                  </w: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时长：10分钟</w:t>
                  </w:r>
                </w:p>
              </w:tc>
              <w:tc>
                <w:tcPr>
                  <w:tcW w:w="212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</w:rPr>
                  </w:pPr>
                  <w:r>
                    <w:rPr>
                      <w:rFonts w:hint="default" w:ascii="Times New Roman" w:hAnsi="Times New Roman" w:eastAsia="宋体" w:cs="Times New Roman"/>
                    </w:rPr>
                    <w:t>读课外书。</w:t>
                  </w: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hint="eastAsia" w:ascii="Times New Roman" w:hAnsi="Times New Roman" w:eastAsia="宋体" w:cs="Times New Roman"/>
                    </w:rPr>
                  </w:pP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时长：10分钟</w:t>
                  </w:r>
                </w:p>
              </w:tc>
              <w:tc>
                <w:tcPr>
                  <w:tcW w:w="1984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3"/>
                    </w:numPr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ascii="Times New Roman" w:hAnsi="Times New Roman" w:eastAsia="宋体" w:cs="Times New Roman"/>
                    </w:rPr>
                    <w:t>预习口语交际；</w:t>
                  </w:r>
                </w:p>
                <w:p>
                  <w:pPr>
                    <w:widowControl/>
                    <w:numPr>
                      <w:ilvl w:val="0"/>
                      <w:numId w:val="3"/>
                    </w:numPr>
                    <w:spacing w:before="100" w:after="100" w:afterAutospacing="1" w:line="360" w:lineRule="auto"/>
                    <w:jc w:val="left"/>
                    <w:rPr>
                      <w:rFonts w:hint="eastAsia" w:ascii="Times New Roman" w:hAnsi="Times New Roman" w:eastAsia="宋体" w:cs="Times New Roman"/>
                    </w:rPr>
                  </w:pPr>
                  <w:r>
                    <w:rPr>
                      <w:rFonts w:hint="default" w:ascii="Times New Roman" w:hAnsi="Times New Roman" w:eastAsia="宋体" w:cs="Times New Roman"/>
                    </w:rPr>
                    <w:t>读课外书。</w:t>
                  </w: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时长：10分钟</w:t>
                  </w:r>
                </w:p>
              </w:tc>
              <w:tc>
                <w:tcPr>
                  <w:tcW w:w="213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4"/>
                    </w:numPr>
                    <w:spacing w:before="100" w:after="100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</w:rPr>
                  </w:pPr>
                  <w:r>
                    <w:rPr>
                      <w:rFonts w:hint="default" w:ascii="Times New Roman" w:hAnsi="Times New Roman" w:eastAsia="宋体" w:cs="Times New Roman"/>
                    </w:rPr>
                    <w:t>预习语文园地八；</w:t>
                  </w:r>
                </w:p>
                <w:p>
                  <w:pPr>
                    <w:widowControl/>
                    <w:numPr>
                      <w:ilvl w:val="0"/>
                      <w:numId w:val="4"/>
                    </w:numPr>
                    <w:spacing w:before="100" w:after="100" w:afterAutospacing="1" w:line="360" w:lineRule="auto"/>
                    <w:jc w:val="left"/>
                    <w:rPr>
                      <w:rFonts w:hint="eastAsia" w:ascii="Times New Roman" w:hAnsi="Times New Roman" w:eastAsia="宋体" w:cs="Times New Roman"/>
                    </w:rPr>
                  </w:pPr>
                  <w:r>
                    <w:rPr>
                      <w:rFonts w:hint="default" w:ascii="Times New Roman" w:hAnsi="Times New Roman" w:eastAsia="宋体" w:cs="Times New Roman"/>
                    </w:rPr>
                    <w:t>读课外书。</w:t>
                  </w: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时长：10分钟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76" w:hRule="atLeast"/>
              </w:trPr>
              <w:tc>
                <w:tcPr>
                  <w:tcW w:w="4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</w:rPr>
                    <w:t>数学</w:t>
                  </w:r>
                </w:p>
              </w:tc>
              <w:tc>
                <w:tcPr>
                  <w:tcW w:w="19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ascii="Times New Roman" w:hAnsi="Times New Roman" w:eastAsia="宋体" w:cs="Times New Roman"/>
                    </w:rPr>
                    <w:t>1、复习《万以内数的读写及大小比较》2</w:t>
                  </w: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时长：10分钟</w:t>
                  </w:r>
                </w:p>
              </w:tc>
              <w:tc>
                <w:tcPr>
                  <w:tcW w:w="212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</w:rPr>
                  </w:pPr>
                  <w:r>
                    <w:rPr>
                      <w:rFonts w:ascii="Times New Roman" w:hAnsi="Times New Roman" w:eastAsia="宋体" w:cs="Times New Roman"/>
                    </w:rPr>
                    <w:t>1、复习《万以内数的读写及大小比较》3</w:t>
                  </w: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时长：10分钟</w:t>
                  </w:r>
                </w:p>
              </w:tc>
              <w:tc>
                <w:tcPr>
                  <w:tcW w:w="212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时长：</w:t>
                  </w:r>
                </w:p>
              </w:tc>
              <w:tc>
                <w:tcPr>
                  <w:tcW w:w="1984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</w:rPr>
                  </w:pPr>
                  <w:r>
                    <w:rPr>
                      <w:rFonts w:ascii="Times New Roman" w:hAnsi="Times New Roman" w:eastAsia="宋体" w:cs="Times New Roman"/>
                    </w:rPr>
                    <w:t>1、复习《解决问题》1</w:t>
                  </w: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时长：10分钟</w:t>
                  </w:r>
                </w:p>
              </w:tc>
              <w:tc>
                <w:tcPr>
                  <w:tcW w:w="213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</w:rPr>
                  </w:pPr>
                  <w:r>
                    <w:rPr>
                      <w:rFonts w:ascii="Times New Roman" w:hAnsi="Times New Roman" w:eastAsia="宋体" w:cs="Times New Roman"/>
                    </w:rPr>
                    <w:t>1、复习《解决问题》2</w:t>
                  </w: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时长：10分钟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77" w:hRule="atLeast"/>
              </w:trPr>
              <w:tc>
                <w:tcPr>
                  <w:tcW w:w="4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</w:rPr>
                    <w:t>英语</w:t>
                  </w:r>
                </w:p>
              </w:tc>
              <w:tc>
                <w:tcPr>
                  <w:tcW w:w="19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</w:rPr>
                  </w:pPr>
                  <w:r>
                    <w:rPr>
                      <w:rFonts w:ascii="Times New Roman" w:hAnsi="Times New Roman" w:eastAsia="宋体" w:cs="Times New Roman"/>
                    </w:rPr>
                    <w:t>朗鹰</w:t>
                  </w: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</w:rPr>
                    <w:t>10分钟</w:t>
                  </w:r>
                </w:p>
              </w:tc>
              <w:tc>
                <w:tcPr>
                  <w:tcW w:w="212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</w:rPr>
                  </w:pPr>
                  <w:r>
                    <w:rPr>
                      <w:rFonts w:hint="default" w:ascii="Times New Roman" w:hAnsi="Times New Roman" w:eastAsia="宋体" w:cs="Times New Roman"/>
                    </w:rPr>
                    <w:t>朗鹰</w:t>
                  </w: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hint="eastAsia" w:ascii="Times New Roman" w:hAnsi="Times New Roman" w:eastAsia="宋体" w:cs="Times New Roman"/>
                    </w:rPr>
                  </w:pP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 xml:space="preserve">时长：10分钟 </w:t>
                  </w:r>
                </w:p>
              </w:tc>
              <w:tc>
                <w:tcPr>
                  <w:tcW w:w="212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</w:rPr>
                  </w:pPr>
                  <w:r>
                    <w:rPr>
                      <w:rFonts w:ascii="Times New Roman" w:hAnsi="Times New Roman" w:eastAsia="宋体" w:cs="Times New Roman"/>
                    </w:rPr>
                    <w:t>朗鹰</w:t>
                  </w: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</w:rPr>
                    <w:t>10分钟</w:t>
                  </w:r>
                </w:p>
              </w:tc>
              <w:tc>
                <w:tcPr>
                  <w:tcW w:w="1984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</w:rPr>
                  </w:pPr>
                  <w:r>
                    <w:rPr>
                      <w:rFonts w:ascii="Times New Roman" w:hAnsi="Times New Roman" w:eastAsia="宋体" w:cs="Times New Roman"/>
                    </w:rPr>
                    <w:t>朗鹰</w:t>
                  </w: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</w:rPr>
                    <w:t>10分钟</w:t>
                  </w:r>
                </w:p>
              </w:tc>
              <w:tc>
                <w:tcPr>
                  <w:tcW w:w="213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ascii="Times New Roman" w:hAnsi="Times New Roman" w:eastAsia="宋体" w:cs="Times New Roman"/>
                    </w:rPr>
                    <w:t>朗鹰</w:t>
                  </w: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</w:rPr>
                  </w:pP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</w:rPr>
                    <w:t>10分钟</w:t>
                  </w:r>
                </w:p>
              </w:tc>
            </w:tr>
          </w:tbl>
          <w:p/>
          <w:p>
            <w:pPr>
              <w:spacing w:before="100" w:after="100" w:afterAutospacing="1" w:line="360" w:lineRule="auto"/>
              <w:rPr>
                <w:rFonts w:ascii="宋体" w:hAnsi="宋体" w:eastAsia="宋体" w:cs="宋体"/>
                <w:sz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</w:rPr>
      </w:pPr>
    </w:p>
    <w:sectPr>
      <w:pgSz w:w="16837" w:h="11905" w:orient="landscape"/>
      <w:pgMar w:top="720" w:right="720" w:bottom="720" w:left="72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7AFB61"/>
    <w:multiLevelType w:val="singleLevel"/>
    <w:tmpl w:val="BA7AFB6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6BAD05"/>
    <w:multiLevelType w:val="singleLevel"/>
    <w:tmpl w:val="FF6BAD0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FFBE2FF"/>
    <w:multiLevelType w:val="singleLevel"/>
    <w:tmpl w:val="FFFBE2FF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D9E4B4F"/>
    <w:multiLevelType w:val="singleLevel"/>
    <w:tmpl w:val="7D9E4B4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ZDA1NGRlZTVhOTZlM2VkYmNhYjJkMzYxMjQ3NmIifQ=="/>
  </w:docVars>
  <w:rsids>
    <w:rsidRoot w:val="00000000"/>
    <w:rsid w:val="11C809B4"/>
    <w:rsid w:val="2B271653"/>
    <w:rsid w:val="46F7245C"/>
    <w:rsid w:val="59C55501"/>
    <w:rsid w:val="605D7EB6"/>
    <w:rsid w:val="DF7E6652"/>
    <w:rsid w:val="EFCF8E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7">
    <w:name w:val="Default Paragraph Font"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脚 字符"/>
    <w:basedOn w:val="7"/>
    <w:qFormat/>
    <w:uiPriority w:val="0"/>
    <w:rPr>
      <w:kern w:val="2"/>
      <w:sz w:val="18"/>
    </w:rPr>
  </w:style>
  <w:style w:type="character" w:customStyle="1" w:styleId="9">
    <w:name w:val="页眉 字符"/>
    <w:basedOn w:val="7"/>
    <w:qFormat/>
    <w:uiPriority w:val="0"/>
    <w:rPr>
      <w:kern w:val="2"/>
      <w:sz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285</Words>
  <Characters>314</Characters>
  <TotalTime>0</TotalTime>
  <ScaleCrop>false</ScaleCrop>
  <LinksUpToDate>false</LinksUpToDate>
  <CharactersWithSpaces>322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1970-01-02T00:00:00Z</dcterms:created>
  <dc:creator>DingTalk</dc:creator>
  <dc:description>DingTalk Document</dc:description>
  <cp:lastModifiedBy>洁#jayce</cp:lastModifiedBy>
  <dcterms:modified xsi:type="dcterms:W3CDTF">2023-05-29T05:00:06Z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C8C82B9A46B2449FAAF4FD19242BB0A7</vt:lpwstr>
  </property>
</Properties>
</file>